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5527CE" w14:textId="77777777" w:rsidR="00F539AD" w:rsidRPr="00F539AD" w:rsidRDefault="00F539AD" w:rsidP="00F539AD">
      <w:pPr>
        <w:spacing w:line="276" w:lineRule="auto"/>
        <w:jc w:val="center"/>
        <w:rPr>
          <w:rFonts w:ascii="Helvetica" w:hAnsi="Helvetica"/>
          <w:sz w:val="40"/>
          <w:szCs w:val="40"/>
          <w:lang w:val="en-GB"/>
        </w:rPr>
      </w:pPr>
      <w:r w:rsidRPr="00F539AD">
        <w:rPr>
          <w:rFonts w:ascii="Helvetica" w:hAnsi="Helvetica"/>
          <w:sz w:val="40"/>
          <w:szCs w:val="40"/>
          <w:lang w:val="en-GB"/>
        </w:rPr>
        <w:t>Identity &amp; Nationality</w:t>
      </w:r>
    </w:p>
    <w:p w14:paraId="7BE4EB64" w14:textId="77777777" w:rsidR="00F539AD" w:rsidRPr="00241C46" w:rsidRDefault="00F539AD" w:rsidP="00F539AD">
      <w:pPr>
        <w:spacing w:line="276" w:lineRule="auto"/>
        <w:rPr>
          <w:rFonts w:ascii="Helvetica" w:hAnsi="Helvetica"/>
          <w:sz w:val="28"/>
          <w:szCs w:val="28"/>
          <w:lang w:val="en-GB"/>
        </w:rPr>
      </w:pPr>
    </w:p>
    <w:p w14:paraId="18274834" w14:textId="77777777" w:rsidR="00241C46" w:rsidRDefault="00F539AD" w:rsidP="00F539AD">
      <w:pPr>
        <w:widowControl w:val="0"/>
        <w:autoSpaceDE w:val="0"/>
        <w:autoSpaceDN w:val="0"/>
        <w:adjustRightInd w:val="0"/>
        <w:spacing w:after="240" w:line="276" w:lineRule="auto"/>
        <w:rPr>
          <w:rFonts w:ascii="Helvetica" w:hAnsi="Helvetica" w:cs="Times"/>
          <w:i/>
          <w:sz w:val="28"/>
          <w:szCs w:val="28"/>
          <w:lang w:val="en-US" w:eastAsia="ja-JP"/>
        </w:rPr>
      </w:pPr>
      <w:r w:rsidRPr="00241C46">
        <w:rPr>
          <w:rFonts w:ascii="Helvetica" w:hAnsi="Helvetica" w:cs="Times"/>
          <w:i/>
          <w:sz w:val="28"/>
          <w:szCs w:val="28"/>
          <w:lang w:val="en-US" w:eastAsia="ja-JP"/>
        </w:rPr>
        <w:t>If in need of a definition, one looks first to dictionaries. Here is the most relevant entry for “identity” in the OED (2nd edition, 1989): “The sameness of a person or thing at all times or in all circumstances; the condition or fact that a person or thing is itself and not something else; individuality, personality.” Note that this does not easily capture what we seem to mean when we refer to “national identity” or “ethnic identity,” for example.</w:t>
      </w:r>
    </w:p>
    <w:p w14:paraId="3609A385" w14:textId="77777777" w:rsidR="00241C46" w:rsidRPr="00241C46" w:rsidRDefault="00241C46" w:rsidP="00F539AD">
      <w:pPr>
        <w:widowControl w:val="0"/>
        <w:autoSpaceDE w:val="0"/>
        <w:autoSpaceDN w:val="0"/>
        <w:adjustRightInd w:val="0"/>
        <w:spacing w:after="240" w:line="276" w:lineRule="auto"/>
        <w:rPr>
          <w:rFonts w:ascii="Helvetica" w:hAnsi="Helvetica" w:cs="Times"/>
          <w:sz w:val="28"/>
          <w:szCs w:val="28"/>
          <w:lang w:val="en-US" w:eastAsia="ja-JP"/>
        </w:rPr>
      </w:pPr>
      <w:r>
        <w:rPr>
          <w:rFonts w:ascii="Helvetica" w:hAnsi="Helvetica" w:cs="Times"/>
          <w:sz w:val="28"/>
          <w:szCs w:val="28"/>
          <w:lang w:val="en-US" w:eastAsia="ja-JP"/>
        </w:rPr>
        <w:t>BC p. 74</w:t>
      </w:r>
    </w:p>
    <w:p w14:paraId="2AD2FABC" w14:textId="77777777" w:rsidR="00F539AD" w:rsidRDefault="00F539AD" w:rsidP="00F539AD">
      <w:pPr>
        <w:widowControl w:val="0"/>
        <w:autoSpaceDE w:val="0"/>
        <w:autoSpaceDN w:val="0"/>
        <w:adjustRightInd w:val="0"/>
        <w:spacing w:after="240" w:line="276" w:lineRule="auto"/>
        <w:rPr>
          <w:rFonts w:ascii="Helvetica" w:hAnsi="Helvetica" w:cs="Times"/>
          <w:sz w:val="28"/>
          <w:szCs w:val="28"/>
          <w:lang w:val="en-US" w:eastAsia="ja-JP"/>
        </w:rPr>
      </w:pPr>
      <w:r w:rsidRPr="00241C46">
        <w:rPr>
          <w:rFonts w:ascii="Helvetica" w:hAnsi="Helvetica" w:cs="Times"/>
          <w:sz w:val="28"/>
          <w:szCs w:val="28"/>
          <w:lang w:val="en-US" w:eastAsia="ja-JP"/>
        </w:rPr>
        <w:t>According to BC, “Britishness since the 1707 union between England/Wales and Scotland was mainly associated with centralized state ins</w:t>
      </w:r>
      <w:r w:rsidR="00241C46" w:rsidRPr="00241C46">
        <w:rPr>
          <w:rFonts w:ascii="Helvetica" w:hAnsi="Helvetica" w:cs="Times"/>
          <w:sz w:val="28"/>
          <w:szCs w:val="28"/>
          <w:lang w:val="en-US" w:eastAsia="ja-JP"/>
        </w:rPr>
        <w:t>titutions such as the monarchy P</w:t>
      </w:r>
      <w:r w:rsidRPr="00241C46">
        <w:rPr>
          <w:rFonts w:ascii="Helvetica" w:hAnsi="Helvetica" w:cs="Times"/>
          <w:sz w:val="28"/>
          <w:szCs w:val="28"/>
          <w:lang w:val="en-US" w:eastAsia="ja-JP"/>
        </w:rPr>
        <w:t>arliamen</w:t>
      </w:r>
      <w:r w:rsidR="00241C46" w:rsidRPr="00241C46">
        <w:rPr>
          <w:rFonts w:ascii="Helvetica" w:hAnsi="Helvetica" w:cs="Times"/>
          <w:sz w:val="28"/>
          <w:szCs w:val="28"/>
          <w:lang w:val="en-US" w:eastAsia="ja-JP"/>
        </w:rPr>
        <w:t>t the law and the Protestant chu</w:t>
      </w:r>
      <w:r w:rsidRPr="00241C46">
        <w:rPr>
          <w:rFonts w:ascii="Helvetica" w:hAnsi="Helvetica" w:cs="Times"/>
          <w:sz w:val="28"/>
          <w:szCs w:val="28"/>
          <w:lang w:val="en-US" w:eastAsia="ja-JP"/>
        </w:rPr>
        <w:t>rches.</w:t>
      </w:r>
    </w:p>
    <w:p w14:paraId="7AE9DAD4" w14:textId="77777777" w:rsidR="00241C46" w:rsidRDefault="00241C46" w:rsidP="00F539AD">
      <w:pPr>
        <w:widowControl w:val="0"/>
        <w:autoSpaceDE w:val="0"/>
        <w:autoSpaceDN w:val="0"/>
        <w:adjustRightInd w:val="0"/>
        <w:spacing w:after="240" w:line="276" w:lineRule="auto"/>
        <w:rPr>
          <w:rFonts w:ascii="Helvetica" w:hAnsi="Helvetica" w:cs="Times"/>
          <w:sz w:val="28"/>
          <w:szCs w:val="28"/>
          <w:lang w:val="en-US" w:eastAsia="ja-JP"/>
        </w:rPr>
      </w:pPr>
      <w:r>
        <w:rPr>
          <w:rFonts w:ascii="Helvetica" w:hAnsi="Helvetica" w:cs="Times"/>
          <w:sz w:val="28"/>
          <w:szCs w:val="28"/>
          <w:lang w:val="en-US" w:eastAsia="ja-JP"/>
        </w:rPr>
        <w:t xml:space="preserve">The Scotch, Welsh, English and Northern Irish regards </w:t>
      </w:r>
      <w:proofErr w:type="gramStart"/>
      <w:r>
        <w:rPr>
          <w:rFonts w:ascii="Helvetica" w:hAnsi="Helvetica" w:cs="Times"/>
          <w:sz w:val="28"/>
          <w:szCs w:val="28"/>
          <w:lang w:val="en-US" w:eastAsia="ja-JP"/>
        </w:rPr>
        <w:t>their</w:t>
      </w:r>
      <w:proofErr w:type="gramEnd"/>
      <w:r>
        <w:rPr>
          <w:rFonts w:ascii="Helvetica" w:hAnsi="Helvetica" w:cs="Times"/>
          <w:sz w:val="28"/>
          <w:szCs w:val="28"/>
          <w:lang w:val="en-US" w:eastAsia="ja-JP"/>
        </w:rPr>
        <w:t xml:space="preserve"> various identities as significant and it is argued that the ‘British’ today do not have a strong sense of a British identity.</w:t>
      </w:r>
    </w:p>
    <w:p w14:paraId="787D03BA" w14:textId="59513B82" w:rsidR="00241C46" w:rsidRDefault="00241C46" w:rsidP="00F539AD">
      <w:pPr>
        <w:widowControl w:val="0"/>
        <w:autoSpaceDE w:val="0"/>
        <w:autoSpaceDN w:val="0"/>
        <w:adjustRightInd w:val="0"/>
        <w:spacing w:after="240" w:line="276" w:lineRule="auto"/>
        <w:rPr>
          <w:rFonts w:ascii="Helvetica" w:hAnsi="Helvetica" w:cs="Times"/>
          <w:sz w:val="28"/>
          <w:szCs w:val="28"/>
          <w:lang w:val="en-US" w:eastAsia="ja-JP"/>
        </w:rPr>
      </w:pPr>
      <w:r>
        <w:rPr>
          <w:rFonts w:ascii="Helvetica" w:hAnsi="Helvetica" w:cs="Times"/>
          <w:sz w:val="28"/>
          <w:szCs w:val="28"/>
          <w:lang w:val="en-US" w:eastAsia="ja-JP"/>
        </w:rPr>
        <w:t>GB has become a huge multinational society (and still contains multiple groups of ‘natives’ from the countr</w:t>
      </w:r>
      <w:r w:rsidR="00D631BD">
        <w:rPr>
          <w:rFonts w:ascii="Helvetica" w:hAnsi="Helvetica" w:cs="Times"/>
          <w:sz w:val="28"/>
          <w:szCs w:val="28"/>
          <w:lang w:val="en-US" w:eastAsia="ja-JP"/>
        </w:rPr>
        <w:t xml:space="preserve">y’s early days) and therefore they have a hard time defining what Britishness is. </w:t>
      </w:r>
      <w:r w:rsidR="00633FF4" w:rsidRPr="00633FF4">
        <w:rPr>
          <w:rFonts w:ascii="Helvetica" w:hAnsi="Helvetica" w:cs="Times"/>
          <w:i/>
          <w:sz w:val="28"/>
          <w:szCs w:val="28"/>
          <w:lang w:val="en-US" w:eastAsia="ja-JP"/>
        </w:rPr>
        <w:t>(</w:t>
      </w:r>
      <w:proofErr w:type="spellStart"/>
      <w:r w:rsidR="00633FF4" w:rsidRPr="00633FF4">
        <w:rPr>
          <w:rFonts w:ascii="Helvetica" w:hAnsi="Helvetica" w:cs="Times"/>
          <w:i/>
          <w:sz w:val="28"/>
          <w:szCs w:val="28"/>
          <w:lang w:val="en-US" w:eastAsia="ja-JP"/>
        </w:rPr>
        <w:t>M&amp;K</w:t>
      </w:r>
      <w:proofErr w:type="spellEnd"/>
      <w:r w:rsidR="00633FF4" w:rsidRPr="00633FF4">
        <w:rPr>
          <w:rFonts w:ascii="Helvetica" w:hAnsi="Helvetica" w:cs="Times"/>
          <w:i/>
          <w:sz w:val="28"/>
          <w:szCs w:val="28"/>
          <w:lang w:val="en-US" w:eastAsia="ja-JP"/>
        </w:rPr>
        <w:t>)</w:t>
      </w:r>
    </w:p>
    <w:p w14:paraId="7D89D0DE" w14:textId="77777777" w:rsidR="00633FF4" w:rsidRDefault="00633FF4" w:rsidP="00F539AD">
      <w:pPr>
        <w:widowControl w:val="0"/>
        <w:autoSpaceDE w:val="0"/>
        <w:autoSpaceDN w:val="0"/>
        <w:adjustRightInd w:val="0"/>
        <w:spacing w:after="240" w:line="276" w:lineRule="auto"/>
        <w:rPr>
          <w:rFonts w:ascii="Helvetica" w:hAnsi="Helvetica" w:cs="Times"/>
          <w:sz w:val="28"/>
          <w:szCs w:val="28"/>
          <w:lang w:val="en-US" w:eastAsia="ja-JP"/>
        </w:rPr>
      </w:pPr>
    </w:p>
    <w:p w14:paraId="5681E5FE" w14:textId="77777777" w:rsidR="00590DB6" w:rsidRDefault="00590DB6" w:rsidP="00F539AD">
      <w:pPr>
        <w:widowControl w:val="0"/>
        <w:autoSpaceDE w:val="0"/>
        <w:autoSpaceDN w:val="0"/>
        <w:adjustRightInd w:val="0"/>
        <w:spacing w:after="240" w:line="276" w:lineRule="auto"/>
        <w:rPr>
          <w:rFonts w:ascii="Helvetica" w:hAnsi="Helvetica" w:cs="Times"/>
          <w:sz w:val="28"/>
          <w:szCs w:val="28"/>
          <w:lang w:val="en-US" w:eastAsia="ja-JP"/>
        </w:rPr>
      </w:pPr>
    </w:p>
    <w:p w14:paraId="50612095" w14:textId="60CE71A9" w:rsidR="00590DB6" w:rsidRPr="00590DB6" w:rsidRDefault="00590DB6" w:rsidP="00F539AD">
      <w:pPr>
        <w:widowControl w:val="0"/>
        <w:autoSpaceDE w:val="0"/>
        <w:autoSpaceDN w:val="0"/>
        <w:adjustRightInd w:val="0"/>
        <w:spacing w:after="240" w:line="276" w:lineRule="auto"/>
        <w:rPr>
          <w:rFonts w:ascii="Helvetica" w:hAnsi="Helvetica" w:cs="Times"/>
          <w:b/>
          <w:sz w:val="28"/>
          <w:szCs w:val="28"/>
          <w:lang w:val="en-US" w:eastAsia="ja-JP"/>
        </w:rPr>
      </w:pPr>
      <w:r>
        <w:rPr>
          <w:rFonts w:ascii="Helvetica" w:hAnsi="Helvetica" w:cs="Times"/>
          <w:sz w:val="28"/>
          <w:szCs w:val="28"/>
          <w:lang w:val="en-US" w:eastAsia="ja-JP"/>
        </w:rPr>
        <w:t>BC p. 77</w:t>
      </w:r>
    </w:p>
    <w:p w14:paraId="1C64DD52" w14:textId="568F5530" w:rsidR="00633FF4" w:rsidRDefault="00E51297" w:rsidP="00F539AD">
      <w:pPr>
        <w:widowControl w:val="0"/>
        <w:autoSpaceDE w:val="0"/>
        <w:autoSpaceDN w:val="0"/>
        <w:adjustRightInd w:val="0"/>
        <w:spacing w:after="240" w:line="276" w:lineRule="auto"/>
        <w:rPr>
          <w:rFonts w:ascii="Helvetica" w:hAnsi="Helvetica" w:cs="Times"/>
          <w:sz w:val="28"/>
          <w:szCs w:val="28"/>
          <w:lang w:val="en-US" w:eastAsia="ja-JP"/>
        </w:rPr>
      </w:pPr>
      <w:r>
        <w:rPr>
          <w:rFonts w:ascii="Helvetica" w:hAnsi="Helvetica" w:cs="Times"/>
          <w:sz w:val="28"/>
          <w:szCs w:val="28"/>
          <w:lang w:val="en-US" w:eastAsia="ja-JP"/>
        </w:rPr>
        <w:t>Let’s look at Scotland as an example; The Scotch people are conscious of their old traditions and there has been resentment against the centralization of political power in London and alleged economic neglect of Scotland.</w:t>
      </w:r>
      <w:r w:rsidR="00633FF4">
        <w:rPr>
          <w:rFonts w:ascii="Helvetica" w:hAnsi="Helvetica" w:cs="Times"/>
          <w:sz w:val="28"/>
          <w:szCs w:val="28"/>
          <w:lang w:val="en-US" w:eastAsia="ja-JP"/>
        </w:rPr>
        <w:t xml:space="preserve"> There are still different cultures within the boarders between Highlanders and Low</w:t>
      </w:r>
      <w:r w:rsidR="00CD401D">
        <w:rPr>
          <w:rFonts w:ascii="Helvetica" w:hAnsi="Helvetica" w:cs="Times"/>
          <w:sz w:val="28"/>
          <w:szCs w:val="28"/>
          <w:lang w:val="en-US" w:eastAsia="ja-JP"/>
        </w:rPr>
        <w:t>landers, and between Edinburgh and Glasgow.</w:t>
      </w:r>
    </w:p>
    <w:p w14:paraId="53A1C6E5" w14:textId="459A9639" w:rsidR="00B62B03" w:rsidRDefault="00B62B03" w:rsidP="00F539AD">
      <w:pPr>
        <w:widowControl w:val="0"/>
        <w:autoSpaceDE w:val="0"/>
        <w:autoSpaceDN w:val="0"/>
        <w:adjustRightInd w:val="0"/>
        <w:spacing w:after="240" w:line="276" w:lineRule="auto"/>
        <w:rPr>
          <w:rFonts w:ascii="Helvetica" w:hAnsi="Helvetica" w:cs="Times"/>
          <w:sz w:val="28"/>
          <w:szCs w:val="28"/>
          <w:lang w:val="en-US" w:eastAsia="ja-JP"/>
        </w:rPr>
      </w:pPr>
      <w:r>
        <w:rPr>
          <w:rFonts w:ascii="Helvetica" w:hAnsi="Helvetica" w:cs="Times"/>
          <w:sz w:val="28"/>
          <w:szCs w:val="28"/>
          <w:lang w:val="en-US" w:eastAsia="ja-JP"/>
        </w:rPr>
        <w:t>The same issues are</w:t>
      </w:r>
      <w:r w:rsidR="00590DB6">
        <w:rPr>
          <w:rFonts w:ascii="Helvetica" w:hAnsi="Helvetica" w:cs="Times"/>
          <w:sz w:val="28"/>
          <w:szCs w:val="28"/>
          <w:lang w:val="en-US" w:eastAsia="ja-JP"/>
        </w:rPr>
        <w:t xml:space="preserve"> to see in England between Northern England (Newcastle e.g.) and the Southern part.</w:t>
      </w:r>
    </w:p>
    <w:p w14:paraId="2FEF897E" w14:textId="77777777" w:rsidR="00590DB6" w:rsidRDefault="00590DB6" w:rsidP="00F539AD">
      <w:pPr>
        <w:spacing w:line="276" w:lineRule="auto"/>
        <w:rPr>
          <w:rFonts w:ascii="Helvetica" w:hAnsi="Helvetica"/>
          <w:lang w:val="en-GB"/>
        </w:rPr>
      </w:pPr>
    </w:p>
    <w:p w14:paraId="137A816E" w14:textId="77777777" w:rsidR="00590DB6" w:rsidRDefault="00590DB6" w:rsidP="00F539AD">
      <w:pPr>
        <w:spacing w:line="276" w:lineRule="auto"/>
        <w:rPr>
          <w:rFonts w:ascii="Helvetica" w:hAnsi="Helvetica"/>
          <w:lang w:val="en-GB"/>
        </w:rPr>
      </w:pPr>
    </w:p>
    <w:p w14:paraId="5DC41B4F" w14:textId="77777777" w:rsidR="00590DB6" w:rsidRDefault="00590DB6" w:rsidP="00F539AD">
      <w:pPr>
        <w:spacing w:line="276" w:lineRule="auto"/>
        <w:rPr>
          <w:rFonts w:ascii="Helvetica" w:hAnsi="Helvetica"/>
          <w:lang w:val="en-GB"/>
        </w:rPr>
      </w:pPr>
    </w:p>
    <w:p w14:paraId="47588CB0" w14:textId="77777777" w:rsidR="00590DB6" w:rsidRDefault="00590DB6" w:rsidP="00F539AD">
      <w:pPr>
        <w:spacing w:line="276" w:lineRule="auto"/>
        <w:rPr>
          <w:rFonts w:ascii="Helvetica" w:hAnsi="Helvetica"/>
          <w:lang w:val="en-GB"/>
        </w:rPr>
      </w:pPr>
    </w:p>
    <w:p w14:paraId="3AA91011" w14:textId="77777777" w:rsidR="00590DB6" w:rsidRPr="00590DB6" w:rsidRDefault="00590DB6" w:rsidP="00590DB6">
      <w:pPr>
        <w:spacing w:line="276" w:lineRule="auto"/>
        <w:jc w:val="center"/>
        <w:rPr>
          <w:rFonts w:ascii="Helvetica" w:hAnsi="Helvetica"/>
          <w:b/>
          <w:lang w:val="en-GB"/>
        </w:rPr>
      </w:pPr>
      <w:r w:rsidRPr="00590DB6">
        <w:rPr>
          <w:rFonts w:ascii="Helvetica" w:hAnsi="Helvetica"/>
          <w:b/>
          <w:lang w:val="en-GB"/>
        </w:rPr>
        <w:lastRenderedPageBreak/>
        <w:t>Check out these links</w:t>
      </w:r>
    </w:p>
    <w:p w14:paraId="23B699F9" w14:textId="77777777" w:rsidR="00590DB6" w:rsidRDefault="00590DB6" w:rsidP="00F539AD">
      <w:pPr>
        <w:spacing w:line="276" w:lineRule="auto"/>
        <w:rPr>
          <w:rFonts w:ascii="Helvetica" w:hAnsi="Helvetica"/>
          <w:lang w:val="en-GB"/>
        </w:rPr>
      </w:pPr>
    </w:p>
    <w:p w14:paraId="3841D549" w14:textId="05B94743" w:rsidR="00F539AD" w:rsidRPr="00590DB6" w:rsidRDefault="00590DB6" w:rsidP="00F539AD">
      <w:pPr>
        <w:spacing w:line="276" w:lineRule="auto"/>
        <w:rPr>
          <w:rFonts w:ascii="Helvetica" w:hAnsi="Helvetica"/>
          <w:sz w:val="28"/>
          <w:szCs w:val="28"/>
          <w:lang w:val="en-GB"/>
        </w:rPr>
      </w:pPr>
      <w:r w:rsidRPr="00590DB6">
        <w:rPr>
          <w:rFonts w:ascii="Helvetica" w:hAnsi="Helvetica"/>
          <w:sz w:val="28"/>
          <w:szCs w:val="28"/>
          <w:lang w:val="en-GB"/>
        </w:rPr>
        <w:t>What is Identity</w:t>
      </w:r>
      <w:proofErr w:type="gramStart"/>
      <w:r w:rsidRPr="00590DB6">
        <w:rPr>
          <w:rFonts w:ascii="Helvetica" w:hAnsi="Helvetica"/>
          <w:sz w:val="28"/>
          <w:szCs w:val="28"/>
          <w:lang w:val="en-GB"/>
        </w:rPr>
        <w:t xml:space="preserve">:  </w:t>
      </w:r>
      <w:proofErr w:type="gramEnd"/>
      <w:hyperlink r:id="rId5" w:history="1">
        <w:r w:rsidRPr="00590DB6">
          <w:rPr>
            <w:rStyle w:val="Hyperkobling"/>
            <w:rFonts w:ascii="Helvetica" w:hAnsi="Helvetica"/>
            <w:sz w:val="28"/>
            <w:szCs w:val="28"/>
            <w:lang w:val="en-GB"/>
          </w:rPr>
          <w:t>http://www.stanford.edu/~jfearon/papers/iden1v2.pdf</w:t>
        </w:r>
      </w:hyperlink>
    </w:p>
    <w:p w14:paraId="070A6F07" w14:textId="7D3203D3" w:rsidR="00590DB6" w:rsidRPr="00590DB6" w:rsidRDefault="00590DB6" w:rsidP="00F539AD">
      <w:pPr>
        <w:spacing w:line="276" w:lineRule="auto"/>
        <w:rPr>
          <w:rFonts w:ascii="Helvetica" w:hAnsi="Helvetica"/>
          <w:sz w:val="28"/>
          <w:szCs w:val="28"/>
          <w:lang w:val="en-GB"/>
        </w:rPr>
      </w:pPr>
      <w:r>
        <w:rPr>
          <w:rFonts w:ascii="Helvetica" w:hAnsi="Helvetica"/>
          <w:sz w:val="28"/>
          <w:szCs w:val="28"/>
          <w:lang w:val="en-GB"/>
        </w:rPr>
        <w:t xml:space="preserve">Identity Game Show: </w:t>
      </w:r>
      <w:hyperlink r:id="rId6" w:history="1">
        <w:r w:rsidRPr="00590DB6">
          <w:rPr>
            <w:rStyle w:val="Hyperkobling"/>
            <w:rFonts w:ascii="Helvetica" w:hAnsi="Helvetica"/>
            <w:sz w:val="28"/>
            <w:szCs w:val="28"/>
            <w:lang w:val="en-GB"/>
          </w:rPr>
          <w:t>http://youtu.be/c3gqG48eokQ</w:t>
        </w:r>
      </w:hyperlink>
      <w:bookmarkStart w:id="0" w:name="_GoBack"/>
      <w:bookmarkEnd w:id="0"/>
    </w:p>
    <w:p w14:paraId="4AB67948" w14:textId="77777777" w:rsidR="00590DB6" w:rsidRPr="00590DB6" w:rsidRDefault="00590DB6" w:rsidP="00F539AD">
      <w:pPr>
        <w:spacing w:line="276" w:lineRule="auto"/>
        <w:rPr>
          <w:rFonts w:ascii="Helvetica" w:hAnsi="Helvetica"/>
          <w:b/>
          <w:sz w:val="32"/>
          <w:szCs w:val="32"/>
          <w:lang w:val="en-GB"/>
        </w:rPr>
      </w:pPr>
    </w:p>
    <w:sectPr w:rsidR="00590DB6" w:rsidRPr="00590DB6" w:rsidSect="00590DB6">
      <w:pgSz w:w="12240" w:h="15840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9AD"/>
    <w:rsid w:val="00241C46"/>
    <w:rsid w:val="00590DB6"/>
    <w:rsid w:val="00633FF4"/>
    <w:rsid w:val="00B62B03"/>
    <w:rsid w:val="00C52C81"/>
    <w:rsid w:val="00CD401D"/>
    <w:rsid w:val="00D631BD"/>
    <w:rsid w:val="00E51297"/>
    <w:rsid w:val="00F5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3402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nb-NO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590D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nb-NO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590D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tanford.edu/~jfearon/papers/iden1v2.pdf" TargetMode="External"/><Relationship Id="rId6" Type="http://schemas.openxmlformats.org/officeDocument/2006/relationships/hyperlink" Target="http://youtu.be/c3gqG48eokQ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285</Words>
  <Characters>1516</Characters>
  <Application>Microsoft Macintosh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--</cp:lastModifiedBy>
  <cp:revision>6</cp:revision>
  <dcterms:created xsi:type="dcterms:W3CDTF">2011-12-08T11:09:00Z</dcterms:created>
  <dcterms:modified xsi:type="dcterms:W3CDTF">2011-12-08T11:48:00Z</dcterms:modified>
</cp:coreProperties>
</file>